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0" w:rsidRPr="00967670" w:rsidRDefault="00E17910" w:rsidP="00AD7761">
      <w:pPr>
        <w:tabs>
          <w:tab w:val="left" w:pos="3045"/>
        </w:tabs>
        <w:ind w:left="-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AE5896" w:rsidRPr="00553CF4" w:rsidRDefault="00AE5896" w:rsidP="0056790A">
      <w:pPr>
        <w:ind w:left="-142" w:hanging="142"/>
        <w:jc w:val="center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>Акционерное общество «Научно-производственное   предприятие «ФАЗА»,</w:t>
      </w:r>
    </w:p>
    <w:p w:rsidR="00AE5896" w:rsidRPr="00553CF4" w:rsidRDefault="00AE5896" w:rsidP="00705EC5">
      <w:pPr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>расположенное по адресу: 344065, г. Ростов-на-Дону, ул. Белорусская, 9/7</w:t>
      </w:r>
      <w:r w:rsidR="00216631">
        <w:rPr>
          <w:b/>
          <w:bCs/>
          <w:sz w:val="24"/>
          <w:szCs w:val="24"/>
        </w:rPr>
        <w:t>Г</w:t>
      </w:r>
      <w:r w:rsidRPr="00553CF4">
        <w:rPr>
          <w:b/>
          <w:bCs/>
          <w:sz w:val="24"/>
          <w:szCs w:val="24"/>
        </w:rPr>
        <w:t>,</w:t>
      </w:r>
    </w:p>
    <w:p w:rsidR="00AE5896" w:rsidRPr="00553CF4" w:rsidRDefault="00705EC5" w:rsidP="0056790A">
      <w:pPr>
        <w:ind w:left="-993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gramStart"/>
      <w:r w:rsidR="00AE5896" w:rsidRPr="00553CF4">
        <w:rPr>
          <w:b/>
          <w:bCs/>
          <w:sz w:val="24"/>
          <w:szCs w:val="24"/>
        </w:rPr>
        <w:t xml:space="preserve">проводит  </w:t>
      </w:r>
      <w:r w:rsidR="00D2059F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0</w:t>
      </w:r>
      <w:proofErr w:type="gramEnd"/>
      <w:r w:rsidR="00AE5896" w:rsidRPr="00445700">
        <w:rPr>
          <w:b/>
          <w:bCs/>
          <w:sz w:val="24"/>
          <w:szCs w:val="24"/>
        </w:rPr>
        <w:t xml:space="preserve"> мая 20</w:t>
      </w:r>
      <w:r w:rsidR="00445700" w:rsidRPr="00445700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2</w:t>
      </w:r>
      <w:r w:rsidR="00AE5896" w:rsidRPr="00445700">
        <w:rPr>
          <w:b/>
          <w:bCs/>
          <w:sz w:val="24"/>
          <w:szCs w:val="24"/>
        </w:rPr>
        <w:t xml:space="preserve"> года в 10-00 часов </w:t>
      </w:r>
      <w:r w:rsidR="00AE5896" w:rsidRPr="00553CF4">
        <w:rPr>
          <w:b/>
          <w:bCs/>
          <w:sz w:val="24"/>
          <w:szCs w:val="24"/>
        </w:rPr>
        <w:t>годовое общее  собрание акционеров</w:t>
      </w:r>
    </w:p>
    <w:p w:rsidR="008938BE" w:rsidRDefault="00705EC5" w:rsidP="00FC3AA8">
      <w:pPr>
        <w:tabs>
          <w:tab w:val="left" w:pos="284"/>
          <w:tab w:val="left" w:pos="3045"/>
        </w:tabs>
        <w:ind w:lef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E5896" w:rsidRPr="00553CF4">
        <w:rPr>
          <w:b/>
          <w:bCs/>
          <w:sz w:val="24"/>
          <w:szCs w:val="24"/>
        </w:rPr>
        <w:t xml:space="preserve"> </w:t>
      </w:r>
      <w:proofErr w:type="gramStart"/>
      <w:r w:rsidR="00AE5896" w:rsidRPr="00553CF4">
        <w:rPr>
          <w:b/>
          <w:bCs/>
          <w:sz w:val="24"/>
          <w:szCs w:val="24"/>
        </w:rPr>
        <w:t>в  форме</w:t>
      </w:r>
      <w:proofErr w:type="gramEnd"/>
      <w:r w:rsidR="00AE5896" w:rsidRPr="00553CF4">
        <w:rPr>
          <w:b/>
          <w:bCs/>
          <w:sz w:val="24"/>
          <w:szCs w:val="24"/>
        </w:rPr>
        <w:t xml:space="preserve">  собрания  по  адресу:  344065, г. Ростов-на-Дону, ул. </w:t>
      </w:r>
      <w:r w:rsidR="007A4B0E">
        <w:rPr>
          <w:b/>
          <w:bCs/>
          <w:sz w:val="24"/>
          <w:szCs w:val="24"/>
        </w:rPr>
        <w:t>Белорусская 9/7Г</w:t>
      </w:r>
      <w:r w:rsidR="00F37C58">
        <w:rPr>
          <w:b/>
          <w:bCs/>
          <w:sz w:val="24"/>
          <w:szCs w:val="24"/>
        </w:rPr>
        <w:t>.</w:t>
      </w:r>
      <w:r w:rsidR="00AE5896" w:rsidRPr="00553CF4">
        <w:rPr>
          <w:b/>
          <w:bCs/>
          <w:sz w:val="24"/>
          <w:szCs w:val="24"/>
        </w:rPr>
        <w:t xml:space="preserve">   </w:t>
      </w:r>
    </w:p>
    <w:p w:rsidR="00AE5896" w:rsidRPr="00553CF4" w:rsidRDefault="008938BE" w:rsidP="00FC3AA8">
      <w:pPr>
        <w:tabs>
          <w:tab w:val="left" w:pos="284"/>
          <w:tab w:val="left" w:pos="3045"/>
        </w:tabs>
        <w:ind w:lef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E5896" w:rsidRPr="00553CF4">
        <w:rPr>
          <w:b/>
          <w:bCs/>
          <w:sz w:val="24"/>
          <w:szCs w:val="24"/>
        </w:rPr>
        <w:t>Начало регистрации участников годового общего собрания акционеров</w:t>
      </w:r>
      <w:r w:rsidR="00F37C58">
        <w:rPr>
          <w:b/>
          <w:bCs/>
          <w:sz w:val="24"/>
          <w:szCs w:val="24"/>
        </w:rPr>
        <w:t xml:space="preserve">: </w:t>
      </w:r>
      <w:r w:rsidR="00AE5896" w:rsidRPr="00553CF4">
        <w:rPr>
          <w:b/>
          <w:bCs/>
          <w:sz w:val="24"/>
          <w:szCs w:val="24"/>
        </w:rPr>
        <w:t xml:space="preserve"> 9-00</w:t>
      </w:r>
      <w:r w:rsidR="00F37C58">
        <w:rPr>
          <w:b/>
          <w:bCs/>
          <w:sz w:val="24"/>
          <w:szCs w:val="24"/>
        </w:rPr>
        <w:t>.</w:t>
      </w:r>
      <w:r w:rsidR="00AE5896" w:rsidRPr="00553CF4">
        <w:rPr>
          <w:b/>
          <w:bCs/>
          <w:sz w:val="24"/>
          <w:szCs w:val="24"/>
        </w:rPr>
        <w:tab/>
      </w:r>
      <w:r w:rsidR="00AE5896" w:rsidRPr="00553CF4">
        <w:rPr>
          <w:b/>
          <w:bCs/>
          <w:sz w:val="24"/>
          <w:szCs w:val="24"/>
        </w:rPr>
        <w:tab/>
      </w:r>
      <w:r w:rsidR="00AE5896" w:rsidRPr="00553CF4">
        <w:rPr>
          <w:b/>
          <w:bCs/>
          <w:sz w:val="24"/>
          <w:szCs w:val="24"/>
        </w:rPr>
        <w:tab/>
      </w:r>
      <w:r w:rsidR="00AE5896" w:rsidRPr="00553CF4">
        <w:rPr>
          <w:b/>
          <w:bCs/>
          <w:sz w:val="24"/>
          <w:szCs w:val="24"/>
        </w:rPr>
        <w:tab/>
      </w:r>
      <w:r w:rsidR="00AE5896" w:rsidRPr="00553CF4">
        <w:rPr>
          <w:b/>
          <w:bCs/>
          <w:sz w:val="24"/>
          <w:szCs w:val="24"/>
        </w:rPr>
        <w:tab/>
      </w:r>
      <w:r w:rsidR="00AE5896" w:rsidRPr="00553CF4">
        <w:rPr>
          <w:b/>
          <w:bCs/>
          <w:sz w:val="24"/>
          <w:szCs w:val="24"/>
        </w:rPr>
        <w:tab/>
      </w:r>
      <w:r w:rsidR="00AE5896" w:rsidRPr="00553CF4">
        <w:rPr>
          <w:b/>
          <w:bCs/>
          <w:sz w:val="24"/>
          <w:szCs w:val="24"/>
        </w:rPr>
        <w:tab/>
      </w:r>
    </w:p>
    <w:p w:rsidR="00AE5896" w:rsidRPr="00553CF4" w:rsidRDefault="00AE5896" w:rsidP="0053535B">
      <w:pPr>
        <w:tabs>
          <w:tab w:val="left" w:pos="3045"/>
        </w:tabs>
        <w:rPr>
          <w:sz w:val="24"/>
          <w:szCs w:val="24"/>
        </w:rPr>
      </w:pPr>
      <w:r w:rsidRPr="00553CF4">
        <w:rPr>
          <w:b/>
          <w:bCs/>
          <w:sz w:val="24"/>
          <w:szCs w:val="24"/>
        </w:rPr>
        <w:t xml:space="preserve">                                     ПОВЕСТКА ДНЯ</w:t>
      </w:r>
    </w:p>
    <w:p w:rsidR="00711E11" w:rsidRPr="00553CF4" w:rsidRDefault="00711E11" w:rsidP="00553CF4">
      <w:pPr>
        <w:ind w:left="-360" w:right="-365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>1. Определение  количественного  состава  Совета  директоров Общества.</w:t>
      </w:r>
    </w:p>
    <w:p w:rsidR="00711E11" w:rsidRPr="00553CF4" w:rsidRDefault="00711E11" w:rsidP="00553CF4">
      <w:pPr>
        <w:ind w:left="-360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>2. Определение  количественного  состава  Ревизионной  комиссии  Общества.</w:t>
      </w:r>
    </w:p>
    <w:p w:rsidR="00711E11" w:rsidRPr="00553CF4" w:rsidRDefault="00711E11" w:rsidP="00553CF4">
      <w:pPr>
        <w:ind w:left="-360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>3. Утверждение  Аудитора Общества.</w:t>
      </w:r>
    </w:p>
    <w:p w:rsidR="00553CF4" w:rsidRDefault="00711E11" w:rsidP="00553CF4">
      <w:pPr>
        <w:ind w:left="-142" w:right="-365" w:hanging="284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 xml:space="preserve"> 4. Утверждение годового отчета, годовой бухгалтерской (финансовой) отчетности Общества</w:t>
      </w:r>
    </w:p>
    <w:p w:rsidR="00711E11" w:rsidRPr="00553CF4" w:rsidRDefault="00553CF4" w:rsidP="00553CF4">
      <w:pPr>
        <w:ind w:left="-142" w:right="-365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11E11" w:rsidRPr="00553CF4">
        <w:rPr>
          <w:b/>
          <w:bCs/>
          <w:sz w:val="24"/>
          <w:szCs w:val="24"/>
        </w:rPr>
        <w:t xml:space="preserve"> </w:t>
      </w:r>
      <w:proofErr w:type="gramStart"/>
      <w:r w:rsidR="00711E11" w:rsidRPr="00553CF4">
        <w:rPr>
          <w:b/>
          <w:bCs/>
          <w:sz w:val="24"/>
          <w:szCs w:val="24"/>
        </w:rPr>
        <w:t>за  20</w:t>
      </w:r>
      <w:r w:rsidR="00D2059F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1</w:t>
      </w:r>
      <w:proofErr w:type="gramEnd"/>
      <w:r w:rsidR="00711E11" w:rsidRPr="00553CF4">
        <w:rPr>
          <w:b/>
          <w:bCs/>
          <w:sz w:val="24"/>
          <w:szCs w:val="24"/>
        </w:rPr>
        <w:t xml:space="preserve"> год.</w:t>
      </w:r>
    </w:p>
    <w:p w:rsidR="00553CF4" w:rsidRDefault="00711E11" w:rsidP="00553CF4">
      <w:pPr>
        <w:ind w:left="-142" w:right="-365" w:hanging="284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 xml:space="preserve"> 5</w:t>
      </w:r>
      <w:r w:rsidR="00AE5896" w:rsidRPr="00553CF4">
        <w:rPr>
          <w:b/>
          <w:bCs/>
          <w:sz w:val="24"/>
          <w:szCs w:val="24"/>
        </w:rPr>
        <w:t xml:space="preserve">. Распределение прибыли (в т.ч. выплата (объявление) </w:t>
      </w:r>
      <w:proofErr w:type="gramStart"/>
      <w:r w:rsidR="00AE5896" w:rsidRPr="00553CF4">
        <w:rPr>
          <w:b/>
          <w:bCs/>
          <w:sz w:val="24"/>
          <w:szCs w:val="24"/>
        </w:rPr>
        <w:t>дивидендов)  и</w:t>
      </w:r>
      <w:proofErr w:type="gramEnd"/>
      <w:r w:rsidR="00AE5896" w:rsidRPr="00553CF4">
        <w:rPr>
          <w:b/>
          <w:bCs/>
          <w:sz w:val="24"/>
          <w:szCs w:val="24"/>
        </w:rPr>
        <w:t xml:space="preserve"> убытков Общества </w:t>
      </w:r>
    </w:p>
    <w:p w:rsidR="00AE5896" w:rsidRDefault="00AE5896" w:rsidP="00F37C58">
      <w:pPr>
        <w:ind w:left="284" w:right="-365" w:hanging="426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 xml:space="preserve">по </w:t>
      </w:r>
      <w:proofErr w:type="gramStart"/>
      <w:r w:rsidRPr="00553CF4">
        <w:rPr>
          <w:b/>
          <w:bCs/>
          <w:sz w:val="24"/>
          <w:szCs w:val="24"/>
        </w:rPr>
        <w:t>результатам  20</w:t>
      </w:r>
      <w:r w:rsidR="00D2059F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1</w:t>
      </w:r>
      <w:proofErr w:type="gramEnd"/>
      <w:r w:rsidRPr="00553CF4">
        <w:rPr>
          <w:b/>
          <w:bCs/>
          <w:sz w:val="24"/>
          <w:szCs w:val="24"/>
        </w:rPr>
        <w:t xml:space="preserve"> года.</w:t>
      </w:r>
    </w:p>
    <w:p w:rsidR="007A4B0E" w:rsidRDefault="00EF0C0A" w:rsidP="007A4B0E">
      <w:pPr>
        <w:ind w:left="284" w:right="-365" w:hanging="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6. Использование </w:t>
      </w:r>
      <w:r w:rsidR="007A4B0E">
        <w:rPr>
          <w:b/>
          <w:bCs/>
          <w:sz w:val="24"/>
          <w:szCs w:val="24"/>
        </w:rPr>
        <w:t xml:space="preserve"> прибыли прошлых лет</w:t>
      </w:r>
      <w:r>
        <w:rPr>
          <w:b/>
          <w:bCs/>
          <w:sz w:val="24"/>
          <w:szCs w:val="24"/>
        </w:rPr>
        <w:t>.</w:t>
      </w:r>
    </w:p>
    <w:p w:rsidR="00AE5896" w:rsidRPr="00553CF4" w:rsidRDefault="00D2059F" w:rsidP="007A4B0E">
      <w:pPr>
        <w:ind w:right="-365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7</w:t>
      </w:r>
      <w:r w:rsidR="00AE5896" w:rsidRPr="00553CF4">
        <w:rPr>
          <w:b/>
          <w:bCs/>
          <w:sz w:val="24"/>
          <w:szCs w:val="24"/>
        </w:rPr>
        <w:t xml:space="preserve">. Избрание </w:t>
      </w:r>
      <w:proofErr w:type="gramStart"/>
      <w:r w:rsidR="00AE5896" w:rsidRPr="00553CF4">
        <w:rPr>
          <w:b/>
          <w:bCs/>
          <w:sz w:val="24"/>
          <w:szCs w:val="24"/>
        </w:rPr>
        <w:t>членов  Совета</w:t>
      </w:r>
      <w:proofErr w:type="gramEnd"/>
      <w:r w:rsidR="00AE5896" w:rsidRPr="00553CF4">
        <w:rPr>
          <w:b/>
          <w:bCs/>
          <w:sz w:val="24"/>
          <w:szCs w:val="24"/>
        </w:rPr>
        <w:t xml:space="preserve">  директоров Общества.</w:t>
      </w:r>
    </w:p>
    <w:p w:rsidR="00AE5896" w:rsidRPr="00553CF4" w:rsidRDefault="00D2059F" w:rsidP="00553CF4">
      <w:pPr>
        <w:ind w:lef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E5896" w:rsidRPr="00553CF4">
        <w:rPr>
          <w:b/>
          <w:bCs/>
          <w:sz w:val="24"/>
          <w:szCs w:val="24"/>
        </w:rPr>
        <w:t xml:space="preserve">. Избрание </w:t>
      </w:r>
      <w:proofErr w:type="gramStart"/>
      <w:r w:rsidR="00AE5896" w:rsidRPr="00553CF4">
        <w:rPr>
          <w:b/>
          <w:bCs/>
          <w:sz w:val="24"/>
          <w:szCs w:val="24"/>
        </w:rPr>
        <w:t>членов  Ревизионной</w:t>
      </w:r>
      <w:proofErr w:type="gramEnd"/>
      <w:r w:rsidR="00AE5896" w:rsidRPr="00553CF4">
        <w:rPr>
          <w:b/>
          <w:bCs/>
          <w:sz w:val="24"/>
          <w:szCs w:val="24"/>
        </w:rPr>
        <w:t xml:space="preserve">  комиссии Общества.</w:t>
      </w:r>
    </w:p>
    <w:p w:rsidR="00AE5896" w:rsidRPr="00553CF4" w:rsidRDefault="00AE5896" w:rsidP="00553CF4">
      <w:pPr>
        <w:ind w:left="-709" w:hanging="180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 xml:space="preserve">        </w:t>
      </w:r>
    </w:p>
    <w:p w:rsidR="00AE5896" w:rsidRPr="00445700" w:rsidRDefault="00AE5896" w:rsidP="00553CF4">
      <w:pPr>
        <w:ind w:left="-567" w:hanging="142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 xml:space="preserve">     </w:t>
      </w:r>
      <w:proofErr w:type="gramStart"/>
      <w:r w:rsidRPr="00553CF4">
        <w:rPr>
          <w:b/>
          <w:bCs/>
          <w:sz w:val="24"/>
          <w:szCs w:val="24"/>
        </w:rPr>
        <w:t>Список  лиц</w:t>
      </w:r>
      <w:proofErr w:type="gramEnd"/>
      <w:r w:rsidRPr="00553CF4">
        <w:rPr>
          <w:b/>
          <w:bCs/>
          <w:sz w:val="24"/>
          <w:szCs w:val="24"/>
        </w:rPr>
        <w:t xml:space="preserve">,  имеющих  право  на  участие  в  годовом общем собрании акционеров,           </w:t>
      </w:r>
      <w:r w:rsidRPr="00445700">
        <w:rPr>
          <w:b/>
          <w:bCs/>
          <w:sz w:val="24"/>
          <w:szCs w:val="24"/>
        </w:rPr>
        <w:t>составлен   на  2</w:t>
      </w:r>
      <w:r w:rsidR="007A4B0E">
        <w:rPr>
          <w:b/>
          <w:bCs/>
          <w:sz w:val="24"/>
          <w:szCs w:val="24"/>
        </w:rPr>
        <w:t>5</w:t>
      </w:r>
      <w:r w:rsidRPr="00445700">
        <w:rPr>
          <w:b/>
          <w:bCs/>
          <w:sz w:val="24"/>
          <w:szCs w:val="24"/>
        </w:rPr>
        <w:t xml:space="preserve"> апреля 20</w:t>
      </w:r>
      <w:r w:rsidR="00445700" w:rsidRPr="00445700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2</w:t>
      </w:r>
      <w:r w:rsidRPr="00445700">
        <w:rPr>
          <w:b/>
          <w:bCs/>
          <w:sz w:val="24"/>
          <w:szCs w:val="24"/>
        </w:rPr>
        <w:t xml:space="preserve"> года.</w:t>
      </w:r>
    </w:p>
    <w:p w:rsidR="00AE5896" w:rsidRPr="00553CF4" w:rsidRDefault="00AE5896" w:rsidP="00553CF4">
      <w:pPr>
        <w:ind w:left="-540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>Правом голоса по всем вопросам повестки дня годового общего собрания акционеров обладают владельцы  обыкновенных и привилегированных акций АО «НПП «ФАЗА».</w:t>
      </w:r>
    </w:p>
    <w:p w:rsidR="00553CF4" w:rsidRDefault="00AE5896" w:rsidP="00553CF4">
      <w:pPr>
        <w:ind w:left="-540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>Заполненные бюллетени для голосования на годовом общем собрании акционеров направлять по адресу:</w:t>
      </w:r>
      <w:r w:rsidR="008938BE">
        <w:rPr>
          <w:b/>
          <w:bCs/>
          <w:sz w:val="24"/>
          <w:szCs w:val="24"/>
        </w:rPr>
        <w:t xml:space="preserve"> </w:t>
      </w:r>
      <w:r w:rsidR="000B7EF6">
        <w:rPr>
          <w:b/>
          <w:bCs/>
          <w:sz w:val="24"/>
          <w:szCs w:val="24"/>
        </w:rPr>
        <w:t xml:space="preserve">344065, </w:t>
      </w:r>
      <w:proofErr w:type="spellStart"/>
      <w:r w:rsidR="000B7EF6">
        <w:rPr>
          <w:b/>
          <w:bCs/>
          <w:sz w:val="24"/>
          <w:szCs w:val="24"/>
        </w:rPr>
        <w:t>г.Ростов</w:t>
      </w:r>
      <w:proofErr w:type="spellEnd"/>
      <w:r w:rsidR="000B7EF6">
        <w:rPr>
          <w:b/>
          <w:bCs/>
          <w:sz w:val="24"/>
          <w:szCs w:val="24"/>
        </w:rPr>
        <w:t>-на-Дону, ул.Белорусская,9/7</w:t>
      </w:r>
      <w:r w:rsidR="00E9076E">
        <w:rPr>
          <w:b/>
          <w:bCs/>
          <w:sz w:val="24"/>
          <w:szCs w:val="24"/>
        </w:rPr>
        <w:t>Г</w:t>
      </w:r>
      <w:r w:rsidR="000B7EF6">
        <w:rPr>
          <w:b/>
          <w:bCs/>
          <w:sz w:val="24"/>
          <w:szCs w:val="24"/>
        </w:rPr>
        <w:t xml:space="preserve">, </w:t>
      </w:r>
      <w:r w:rsidR="008938BE">
        <w:rPr>
          <w:b/>
          <w:bCs/>
          <w:sz w:val="24"/>
          <w:szCs w:val="24"/>
        </w:rPr>
        <w:t>АО «НПП «ФАЗА»</w:t>
      </w:r>
      <w:r w:rsidR="000B7EF6">
        <w:rPr>
          <w:b/>
          <w:bCs/>
          <w:sz w:val="24"/>
          <w:szCs w:val="24"/>
        </w:rPr>
        <w:t>.</w:t>
      </w:r>
      <w:r w:rsidR="008938BE">
        <w:rPr>
          <w:b/>
          <w:bCs/>
          <w:sz w:val="24"/>
          <w:szCs w:val="24"/>
        </w:rPr>
        <w:t xml:space="preserve"> </w:t>
      </w:r>
    </w:p>
    <w:p w:rsidR="00553CF4" w:rsidRPr="00445700" w:rsidRDefault="00553CF4" w:rsidP="00553CF4">
      <w:pPr>
        <w:ind w:left="-540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 xml:space="preserve">Дата окончания приема бюллетеней для </w:t>
      </w:r>
      <w:proofErr w:type="gramStart"/>
      <w:r w:rsidRPr="00553CF4">
        <w:rPr>
          <w:b/>
          <w:bCs/>
          <w:sz w:val="24"/>
          <w:szCs w:val="24"/>
        </w:rPr>
        <w:t>голосования</w:t>
      </w:r>
      <w:r w:rsidRPr="00445700">
        <w:rPr>
          <w:b/>
          <w:bCs/>
          <w:sz w:val="24"/>
          <w:szCs w:val="24"/>
        </w:rPr>
        <w:t>:  1</w:t>
      </w:r>
      <w:r w:rsidR="007A4B0E">
        <w:rPr>
          <w:b/>
          <w:bCs/>
          <w:sz w:val="24"/>
          <w:szCs w:val="24"/>
        </w:rPr>
        <w:t>7</w:t>
      </w:r>
      <w:proofErr w:type="gramEnd"/>
      <w:r w:rsidRPr="00445700">
        <w:rPr>
          <w:b/>
          <w:bCs/>
          <w:sz w:val="24"/>
          <w:szCs w:val="24"/>
        </w:rPr>
        <w:t xml:space="preserve"> мая 20</w:t>
      </w:r>
      <w:r w:rsidR="00E9076E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2</w:t>
      </w:r>
      <w:r w:rsidR="00F60DE1" w:rsidRPr="00445700">
        <w:rPr>
          <w:b/>
          <w:bCs/>
          <w:sz w:val="24"/>
          <w:szCs w:val="24"/>
        </w:rPr>
        <w:t xml:space="preserve"> </w:t>
      </w:r>
      <w:r w:rsidRPr="00445700">
        <w:rPr>
          <w:b/>
          <w:bCs/>
          <w:sz w:val="24"/>
          <w:szCs w:val="24"/>
        </w:rPr>
        <w:t>года</w:t>
      </w:r>
      <w:r w:rsidR="008938BE" w:rsidRPr="00445700">
        <w:rPr>
          <w:b/>
          <w:bCs/>
          <w:sz w:val="24"/>
          <w:szCs w:val="24"/>
        </w:rPr>
        <w:t xml:space="preserve">  15-00.</w:t>
      </w:r>
    </w:p>
    <w:p w:rsidR="00553CF4" w:rsidRPr="00445700" w:rsidRDefault="00AE5896" w:rsidP="00553CF4">
      <w:pPr>
        <w:ind w:left="-540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>С материалами, предоставляемыми акционерам при подготовке к</w:t>
      </w:r>
      <w:r w:rsidR="00553CF4">
        <w:rPr>
          <w:b/>
          <w:bCs/>
          <w:sz w:val="24"/>
          <w:szCs w:val="24"/>
        </w:rPr>
        <w:t xml:space="preserve"> </w:t>
      </w:r>
      <w:r w:rsidRPr="00553CF4">
        <w:rPr>
          <w:b/>
          <w:bCs/>
          <w:sz w:val="24"/>
          <w:szCs w:val="24"/>
        </w:rPr>
        <w:t xml:space="preserve">проведению общего   собрания акционеров, можно ознакомиться </w:t>
      </w:r>
      <w:r w:rsidRPr="00445700">
        <w:rPr>
          <w:b/>
          <w:bCs/>
          <w:sz w:val="24"/>
          <w:szCs w:val="24"/>
        </w:rPr>
        <w:t xml:space="preserve">с </w:t>
      </w:r>
      <w:r w:rsidR="0005140D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8</w:t>
      </w:r>
      <w:r w:rsidRPr="00445700">
        <w:rPr>
          <w:b/>
          <w:bCs/>
          <w:sz w:val="24"/>
          <w:szCs w:val="24"/>
        </w:rPr>
        <w:t xml:space="preserve"> апреля 20</w:t>
      </w:r>
      <w:r w:rsidR="00E9076E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2</w:t>
      </w:r>
      <w:r w:rsidR="008938BE" w:rsidRPr="00445700">
        <w:rPr>
          <w:b/>
          <w:bCs/>
          <w:sz w:val="24"/>
          <w:szCs w:val="24"/>
        </w:rPr>
        <w:t xml:space="preserve"> </w:t>
      </w:r>
      <w:r w:rsidRPr="00445700">
        <w:rPr>
          <w:b/>
          <w:bCs/>
          <w:sz w:val="24"/>
          <w:szCs w:val="24"/>
        </w:rPr>
        <w:t xml:space="preserve">года </w:t>
      </w:r>
      <w:proofErr w:type="gramStart"/>
      <w:r w:rsidRPr="00445700">
        <w:rPr>
          <w:b/>
          <w:bCs/>
          <w:sz w:val="24"/>
          <w:szCs w:val="24"/>
        </w:rPr>
        <w:t xml:space="preserve">по  </w:t>
      </w:r>
      <w:r w:rsidR="0005140D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0</w:t>
      </w:r>
      <w:proofErr w:type="gramEnd"/>
      <w:r w:rsidRPr="00445700">
        <w:rPr>
          <w:b/>
          <w:bCs/>
          <w:sz w:val="24"/>
          <w:szCs w:val="24"/>
        </w:rPr>
        <w:t xml:space="preserve"> мая 20</w:t>
      </w:r>
      <w:r w:rsidR="00445700" w:rsidRPr="00445700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2</w:t>
      </w:r>
      <w:r w:rsidRPr="00445700">
        <w:rPr>
          <w:b/>
          <w:bCs/>
          <w:sz w:val="24"/>
          <w:szCs w:val="24"/>
        </w:rPr>
        <w:t xml:space="preserve"> года   </w:t>
      </w:r>
    </w:p>
    <w:p w:rsidR="00F60DE1" w:rsidRPr="00E9076E" w:rsidRDefault="00AE5896" w:rsidP="009A2035">
      <w:pPr>
        <w:ind w:left="-540"/>
        <w:rPr>
          <w:b/>
          <w:bCs/>
          <w:sz w:val="24"/>
          <w:szCs w:val="24"/>
        </w:rPr>
      </w:pPr>
      <w:proofErr w:type="gramStart"/>
      <w:r w:rsidRPr="00553CF4">
        <w:rPr>
          <w:b/>
          <w:bCs/>
          <w:sz w:val="24"/>
          <w:szCs w:val="24"/>
        </w:rPr>
        <w:t xml:space="preserve">на </w:t>
      </w:r>
      <w:r w:rsidR="00F37C58">
        <w:rPr>
          <w:b/>
          <w:bCs/>
          <w:sz w:val="24"/>
          <w:szCs w:val="24"/>
        </w:rPr>
        <w:t xml:space="preserve"> </w:t>
      </w:r>
      <w:r w:rsidRPr="00553CF4">
        <w:rPr>
          <w:b/>
          <w:bCs/>
          <w:sz w:val="24"/>
          <w:szCs w:val="24"/>
        </w:rPr>
        <w:t>сайте</w:t>
      </w:r>
      <w:proofErr w:type="gramEnd"/>
      <w:r w:rsidRPr="00553CF4">
        <w:rPr>
          <w:b/>
          <w:bCs/>
          <w:sz w:val="24"/>
          <w:szCs w:val="24"/>
        </w:rPr>
        <w:t xml:space="preserve"> Общества</w:t>
      </w:r>
      <w:r w:rsidR="009A2035">
        <w:rPr>
          <w:b/>
          <w:bCs/>
          <w:sz w:val="24"/>
          <w:szCs w:val="24"/>
        </w:rPr>
        <w:t xml:space="preserve"> в сети Интернет</w:t>
      </w:r>
      <w:r w:rsidRPr="00553CF4">
        <w:rPr>
          <w:b/>
          <w:bCs/>
          <w:sz w:val="24"/>
          <w:szCs w:val="24"/>
        </w:rPr>
        <w:t xml:space="preserve"> </w:t>
      </w:r>
      <w:hyperlink r:id="rId4" w:history="1">
        <w:r w:rsidRPr="00553CF4">
          <w:rPr>
            <w:rStyle w:val="af4"/>
            <w:b/>
            <w:bCs/>
            <w:color w:val="auto"/>
            <w:sz w:val="24"/>
            <w:szCs w:val="24"/>
            <w:lang w:val="en-US"/>
          </w:rPr>
          <w:t>www</w:t>
        </w:r>
        <w:r w:rsidRPr="00553CF4">
          <w:rPr>
            <w:rStyle w:val="af4"/>
            <w:b/>
            <w:bCs/>
            <w:color w:val="auto"/>
            <w:sz w:val="24"/>
            <w:szCs w:val="24"/>
          </w:rPr>
          <w:t>.</w:t>
        </w:r>
        <w:proofErr w:type="spellStart"/>
        <w:r w:rsidRPr="00553CF4">
          <w:rPr>
            <w:rStyle w:val="af4"/>
            <w:b/>
            <w:bCs/>
            <w:color w:val="auto"/>
            <w:sz w:val="24"/>
            <w:szCs w:val="24"/>
            <w:lang w:val="en-US"/>
          </w:rPr>
          <w:t>faza</w:t>
        </w:r>
        <w:proofErr w:type="spellEnd"/>
        <w:r w:rsidRPr="00553CF4">
          <w:rPr>
            <w:rStyle w:val="af4"/>
            <w:b/>
            <w:bCs/>
            <w:color w:val="auto"/>
            <w:sz w:val="24"/>
            <w:szCs w:val="24"/>
          </w:rPr>
          <w:t>-</w:t>
        </w:r>
        <w:r w:rsidRPr="00553CF4">
          <w:rPr>
            <w:rStyle w:val="af4"/>
            <w:b/>
            <w:bCs/>
            <w:color w:val="auto"/>
            <w:sz w:val="24"/>
            <w:szCs w:val="24"/>
            <w:lang w:val="en-US"/>
          </w:rPr>
          <w:t>don</w:t>
        </w:r>
        <w:r w:rsidRPr="00553CF4">
          <w:rPr>
            <w:rStyle w:val="af4"/>
            <w:b/>
            <w:bCs/>
            <w:color w:val="auto"/>
            <w:sz w:val="24"/>
            <w:szCs w:val="24"/>
          </w:rPr>
          <w:t>.</w:t>
        </w:r>
        <w:proofErr w:type="spellStart"/>
        <w:r w:rsidRPr="00553CF4">
          <w:rPr>
            <w:rStyle w:val="af4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53CF4">
        <w:rPr>
          <w:sz w:val="24"/>
          <w:szCs w:val="24"/>
        </w:rPr>
        <w:t xml:space="preserve"> </w:t>
      </w:r>
      <w:r w:rsidRPr="00553CF4">
        <w:rPr>
          <w:b/>
          <w:bCs/>
          <w:sz w:val="24"/>
          <w:szCs w:val="24"/>
        </w:rPr>
        <w:t xml:space="preserve"> </w:t>
      </w:r>
      <w:r w:rsidRPr="00600677">
        <w:rPr>
          <w:b/>
          <w:bCs/>
          <w:sz w:val="24"/>
          <w:szCs w:val="24"/>
        </w:rPr>
        <w:t xml:space="preserve">или  с  </w:t>
      </w:r>
      <w:r w:rsidR="0005140D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8</w:t>
      </w:r>
      <w:r w:rsidRPr="00600677">
        <w:rPr>
          <w:b/>
          <w:bCs/>
          <w:sz w:val="24"/>
          <w:szCs w:val="24"/>
        </w:rPr>
        <w:t xml:space="preserve"> апреля 20</w:t>
      </w:r>
      <w:r w:rsidR="00E9076E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2</w:t>
      </w:r>
      <w:r w:rsidR="008938BE" w:rsidRPr="00600677">
        <w:rPr>
          <w:b/>
          <w:bCs/>
          <w:sz w:val="24"/>
          <w:szCs w:val="24"/>
        </w:rPr>
        <w:t xml:space="preserve"> </w:t>
      </w:r>
      <w:r w:rsidRPr="00E9076E">
        <w:rPr>
          <w:b/>
          <w:bCs/>
          <w:sz w:val="24"/>
          <w:szCs w:val="24"/>
        </w:rPr>
        <w:t>года</w:t>
      </w:r>
    </w:p>
    <w:p w:rsidR="009A2035" w:rsidRDefault="00AE5896" w:rsidP="00F60DE1">
      <w:pPr>
        <w:ind w:left="-540"/>
        <w:rPr>
          <w:b/>
          <w:bCs/>
          <w:sz w:val="24"/>
          <w:szCs w:val="24"/>
        </w:rPr>
      </w:pPr>
      <w:r w:rsidRPr="00600677">
        <w:rPr>
          <w:b/>
          <w:bCs/>
          <w:sz w:val="24"/>
          <w:szCs w:val="24"/>
        </w:rPr>
        <w:t xml:space="preserve">по </w:t>
      </w:r>
      <w:r w:rsidR="007A4B0E">
        <w:rPr>
          <w:b/>
          <w:bCs/>
          <w:sz w:val="24"/>
          <w:szCs w:val="24"/>
        </w:rPr>
        <w:t>19</w:t>
      </w:r>
      <w:r w:rsidRPr="00600677">
        <w:rPr>
          <w:b/>
          <w:bCs/>
          <w:sz w:val="24"/>
          <w:szCs w:val="24"/>
        </w:rPr>
        <w:t xml:space="preserve"> мая 20</w:t>
      </w:r>
      <w:r w:rsidR="0005140D">
        <w:rPr>
          <w:b/>
          <w:bCs/>
          <w:sz w:val="24"/>
          <w:szCs w:val="24"/>
        </w:rPr>
        <w:t>2</w:t>
      </w:r>
      <w:r w:rsidR="007A4B0E">
        <w:rPr>
          <w:b/>
          <w:bCs/>
          <w:sz w:val="24"/>
          <w:szCs w:val="24"/>
        </w:rPr>
        <w:t>2</w:t>
      </w:r>
      <w:r w:rsidRPr="00600677">
        <w:rPr>
          <w:b/>
          <w:bCs/>
          <w:sz w:val="24"/>
          <w:szCs w:val="24"/>
        </w:rPr>
        <w:t xml:space="preserve"> </w:t>
      </w:r>
      <w:proofErr w:type="gramStart"/>
      <w:r w:rsidRPr="00600677">
        <w:rPr>
          <w:b/>
          <w:bCs/>
          <w:sz w:val="24"/>
          <w:szCs w:val="24"/>
        </w:rPr>
        <w:t>года  (</w:t>
      </w:r>
      <w:proofErr w:type="gramEnd"/>
      <w:r w:rsidRPr="00600677">
        <w:rPr>
          <w:b/>
          <w:bCs/>
          <w:sz w:val="24"/>
          <w:szCs w:val="24"/>
        </w:rPr>
        <w:t>по рабочим дням) с 13</w:t>
      </w:r>
      <w:r w:rsidR="008938BE" w:rsidRPr="00600677">
        <w:rPr>
          <w:b/>
          <w:bCs/>
          <w:sz w:val="24"/>
          <w:szCs w:val="24"/>
        </w:rPr>
        <w:t>-00</w:t>
      </w:r>
      <w:r w:rsidRPr="00600677">
        <w:rPr>
          <w:b/>
          <w:bCs/>
          <w:sz w:val="24"/>
          <w:szCs w:val="24"/>
        </w:rPr>
        <w:t xml:space="preserve"> до 17</w:t>
      </w:r>
      <w:r w:rsidR="008938BE" w:rsidRPr="00600677">
        <w:rPr>
          <w:b/>
          <w:bCs/>
          <w:sz w:val="24"/>
          <w:szCs w:val="24"/>
        </w:rPr>
        <w:t>-00</w:t>
      </w:r>
      <w:r w:rsidRPr="00600677">
        <w:rPr>
          <w:b/>
          <w:bCs/>
          <w:sz w:val="24"/>
          <w:szCs w:val="24"/>
        </w:rPr>
        <w:t xml:space="preserve"> </w:t>
      </w:r>
      <w:r w:rsidRPr="00553CF4">
        <w:rPr>
          <w:b/>
          <w:bCs/>
          <w:sz w:val="24"/>
          <w:szCs w:val="24"/>
        </w:rPr>
        <w:t xml:space="preserve">по адресу: 344065, г. Ростов-на-Дону, </w:t>
      </w:r>
    </w:p>
    <w:p w:rsidR="00AE5896" w:rsidRPr="00553CF4" w:rsidRDefault="00AE5896" w:rsidP="009A2035">
      <w:pPr>
        <w:ind w:left="-540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>ул. Белорусская, 9/7</w:t>
      </w:r>
      <w:r w:rsidR="00705EC5">
        <w:rPr>
          <w:b/>
          <w:bCs/>
          <w:sz w:val="24"/>
          <w:szCs w:val="24"/>
        </w:rPr>
        <w:t>Г</w:t>
      </w:r>
      <w:r w:rsidRPr="00553CF4">
        <w:rPr>
          <w:b/>
          <w:bCs/>
          <w:sz w:val="24"/>
          <w:szCs w:val="24"/>
        </w:rPr>
        <w:t>.</w:t>
      </w:r>
    </w:p>
    <w:p w:rsidR="00AE5896" w:rsidRPr="00553CF4" w:rsidRDefault="00AE5896" w:rsidP="00553CF4">
      <w:pPr>
        <w:ind w:left="-540"/>
        <w:rPr>
          <w:b/>
          <w:bCs/>
          <w:sz w:val="24"/>
          <w:szCs w:val="24"/>
        </w:rPr>
      </w:pPr>
      <w:r w:rsidRPr="00553CF4">
        <w:rPr>
          <w:b/>
          <w:bCs/>
          <w:sz w:val="24"/>
          <w:szCs w:val="24"/>
        </w:rPr>
        <w:t xml:space="preserve">Также указанные материалы будут доступны лицам, принимающим участие в годовом общем собрании </w:t>
      </w:r>
      <w:r w:rsidR="00AD7FC0" w:rsidRPr="00553CF4">
        <w:rPr>
          <w:b/>
          <w:bCs/>
          <w:sz w:val="24"/>
          <w:szCs w:val="24"/>
        </w:rPr>
        <w:t xml:space="preserve">акционеров </w:t>
      </w:r>
      <w:r w:rsidRPr="00553CF4">
        <w:rPr>
          <w:b/>
          <w:bCs/>
          <w:sz w:val="24"/>
          <w:szCs w:val="24"/>
        </w:rPr>
        <w:t>АО «НПП «ФАЗА», во время его проведения.</w:t>
      </w:r>
    </w:p>
    <w:p w:rsidR="00AE5896" w:rsidRDefault="00AE5896" w:rsidP="00553CF4">
      <w:pPr>
        <w:ind w:left="-540"/>
        <w:rPr>
          <w:b/>
          <w:bCs/>
          <w:sz w:val="24"/>
          <w:szCs w:val="24"/>
        </w:rPr>
      </w:pPr>
      <w:proofErr w:type="gramStart"/>
      <w:r w:rsidRPr="00553CF4">
        <w:rPr>
          <w:b/>
          <w:bCs/>
          <w:sz w:val="24"/>
          <w:szCs w:val="24"/>
        </w:rPr>
        <w:t>Справки  по</w:t>
      </w:r>
      <w:proofErr w:type="gramEnd"/>
      <w:r w:rsidRPr="00553CF4">
        <w:rPr>
          <w:b/>
          <w:bCs/>
          <w:sz w:val="24"/>
          <w:szCs w:val="24"/>
        </w:rPr>
        <w:t xml:space="preserve">  тел.: </w:t>
      </w:r>
      <w:r w:rsidR="00553CF4" w:rsidRPr="00553CF4">
        <w:rPr>
          <w:b/>
          <w:bCs/>
          <w:sz w:val="24"/>
          <w:szCs w:val="24"/>
        </w:rPr>
        <w:t>(863)218-56-7</w:t>
      </w:r>
      <w:r w:rsidR="007A4B0E">
        <w:rPr>
          <w:b/>
          <w:bCs/>
          <w:sz w:val="24"/>
          <w:szCs w:val="24"/>
        </w:rPr>
        <w:t>8</w:t>
      </w:r>
      <w:r w:rsidR="00553CF4">
        <w:rPr>
          <w:b/>
          <w:bCs/>
          <w:sz w:val="24"/>
          <w:szCs w:val="24"/>
        </w:rPr>
        <w:t>;</w:t>
      </w:r>
      <w:r w:rsidRPr="00553CF4">
        <w:rPr>
          <w:b/>
          <w:bCs/>
          <w:sz w:val="24"/>
          <w:szCs w:val="24"/>
        </w:rPr>
        <w:t xml:space="preserve"> (863)</w:t>
      </w:r>
      <w:r w:rsidR="007A4B0E">
        <w:rPr>
          <w:b/>
          <w:bCs/>
          <w:sz w:val="24"/>
          <w:szCs w:val="24"/>
        </w:rPr>
        <w:t>258-93-56</w:t>
      </w:r>
    </w:p>
    <w:p w:rsidR="00594B02" w:rsidRDefault="00594B02" w:rsidP="00553CF4">
      <w:pPr>
        <w:ind w:left="-540"/>
        <w:rPr>
          <w:b/>
          <w:bCs/>
          <w:sz w:val="24"/>
          <w:szCs w:val="24"/>
        </w:rPr>
      </w:pPr>
    </w:p>
    <w:p w:rsidR="00594B02" w:rsidRDefault="00594B02" w:rsidP="00553CF4">
      <w:pPr>
        <w:ind w:left="-540"/>
        <w:rPr>
          <w:b/>
          <w:bCs/>
          <w:sz w:val="24"/>
          <w:szCs w:val="24"/>
        </w:rPr>
      </w:pPr>
    </w:p>
    <w:p w:rsidR="007A4B0E" w:rsidRDefault="007A4B0E" w:rsidP="00553CF4">
      <w:pPr>
        <w:ind w:left="-540"/>
        <w:rPr>
          <w:b/>
          <w:bCs/>
          <w:sz w:val="24"/>
          <w:szCs w:val="24"/>
        </w:rPr>
      </w:pPr>
    </w:p>
    <w:p w:rsidR="007A4B0E" w:rsidRDefault="007A4B0E" w:rsidP="00553CF4">
      <w:pPr>
        <w:ind w:left="-540"/>
        <w:rPr>
          <w:b/>
          <w:bCs/>
          <w:sz w:val="24"/>
          <w:szCs w:val="24"/>
        </w:rPr>
      </w:pPr>
    </w:p>
    <w:p w:rsidR="007A4B0E" w:rsidRDefault="007A4B0E" w:rsidP="00553CF4">
      <w:pPr>
        <w:ind w:left="-540"/>
        <w:rPr>
          <w:b/>
          <w:bCs/>
          <w:sz w:val="24"/>
          <w:szCs w:val="24"/>
        </w:rPr>
      </w:pPr>
    </w:p>
    <w:p w:rsidR="00594B02" w:rsidRDefault="00594B02" w:rsidP="00553CF4">
      <w:pPr>
        <w:ind w:left="-540"/>
        <w:rPr>
          <w:b/>
          <w:bCs/>
          <w:sz w:val="24"/>
          <w:szCs w:val="24"/>
        </w:rPr>
      </w:pPr>
    </w:p>
    <w:p w:rsidR="00594B02" w:rsidRDefault="00594B02" w:rsidP="00553CF4">
      <w:pPr>
        <w:ind w:left="-540"/>
        <w:rPr>
          <w:b/>
          <w:bCs/>
          <w:sz w:val="24"/>
          <w:szCs w:val="24"/>
        </w:rPr>
      </w:pPr>
    </w:p>
    <w:p w:rsidR="00AE5896" w:rsidRPr="00553CF4" w:rsidRDefault="00AE5896" w:rsidP="00553CF4">
      <w:pPr>
        <w:rPr>
          <w:sz w:val="24"/>
          <w:szCs w:val="24"/>
        </w:rPr>
      </w:pPr>
      <w:bookmarkStart w:id="0" w:name="_GoBack"/>
      <w:bookmarkEnd w:id="0"/>
    </w:p>
    <w:p w:rsidR="00AE5896" w:rsidRPr="00553CF4" w:rsidRDefault="00AE5896" w:rsidP="00553CF4">
      <w:pPr>
        <w:rPr>
          <w:sz w:val="24"/>
          <w:szCs w:val="24"/>
        </w:rPr>
      </w:pPr>
    </w:p>
    <w:p w:rsidR="00AE5896" w:rsidRDefault="00AE5896" w:rsidP="0053535B">
      <w:pPr>
        <w:rPr>
          <w:sz w:val="26"/>
          <w:szCs w:val="26"/>
        </w:rPr>
      </w:pPr>
    </w:p>
    <w:p w:rsidR="00AE5896" w:rsidRDefault="00AE5896" w:rsidP="0053535B">
      <w:pPr>
        <w:rPr>
          <w:sz w:val="26"/>
          <w:szCs w:val="26"/>
        </w:rPr>
      </w:pPr>
    </w:p>
    <w:p w:rsidR="00AE5896" w:rsidRDefault="00AE5896" w:rsidP="0053535B">
      <w:pPr>
        <w:rPr>
          <w:sz w:val="26"/>
          <w:szCs w:val="26"/>
        </w:rPr>
      </w:pPr>
    </w:p>
    <w:p w:rsidR="00AE5896" w:rsidRPr="00967670" w:rsidRDefault="00AE5896" w:rsidP="0053535B">
      <w:pPr>
        <w:rPr>
          <w:sz w:val="26"/>
          <w:szCs w:val="26"/>
        </w:rPr>
      </w:pPr>
    </w:p>
    <w:p w:rsidR="00AE5896" w:rsidRDefault="00AE5896" w:rsidP="0053535B"/>
    <w:p w:rsidR="00AE5896" w:rsidRDefault="00AE5896" w:rsidP="0053535B">
      <w:pPr>
        <w:ind w:left="-709"/>
      </w:pPr>
    </w:p>
    <w:sectPr w:rsidR="00AE5896" w:rsidSect="00F37C5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5B"/>
    <w:rsid w:val="0005140D"/>
    <w:rsid w:val="00066211"/>
    <w:rsid w:val="00083D7D"/>
    <w:rsid w:val="000B7EF6"/>
    <w:rsid w:val="000D3226"/>
    <w:rsid w:val="000E21B8"/>
    <w:rsid w:val="00102AF4"/>
    <w:rsid w:val="00126DA9"/>
    <w:rsid w:val="00144364"/>
    <w:rsid w:val="0015636B"/>
    <w:rsid w:val="00167C0C"/>
    <w:rsid w:val="001857AD"/>
    <w:rsid w:val="001D5572"/>
    <w:rsid w:val="002147C0"/>
    <w:rsid w:val="00216631"/>
    <w:rsid w:val="00222D4F"/>
    <w:rsid w:val="00232076"/>
    <w:rsid w:val="00234F2E"/>
    <w:rsid w:val="00240880"/>
    <w:rsid w:val="00292916"/>
    <w:rsid w:val="00292DBF"/>
    <w:rsid w:val="002D360B"/>
    <w:rsid w:val="002E6374"/>
    <w:rsid w:val="002F5BEB"/>
    <w:rsid w:val="003357FC"/>
    <w:rsid w:val="00373CBC"/>
    <w:rsid w:val="00394DEC"/>
    <w:rsid w:val="003B5ACD"/>
    <w:rsid w:val="003C72E6"/>
    <w:rsid w:val="004261EC"/>
    <w:rsid w:val="004319B4"/>
    <w:rsid w:val="00432707"/>
    <w:rsid w:val="00445700"/>
    <w:rsid w:val="0045019C"/>
    <w:rsid w:val="00455CB5"/>
    <w:rsid w:val="004605AE"/>
    <w:rsid w:val="004616D5"/>
    <w:rsid w:val="004671E4"/>
    <w:rsid w:val="0047072A"/>
    <w:rsid w:val="00476E9F"/>
    <w:rsid w:val="00485673"/>
    <w:rsid w:val="004A7B89"/>
    <w:rsid w:val="004F0E0B"/>
    <w:rsid w:val="005331C0"/>
    <w:rsid w:val="0053535B"/>
    <w:rsid w:val="00541512"/>
    <w:rsid w:val="00543C0B"/>
    <w:rsid w:val="00553CF4"/>
    <w:rsid w:val="0056112A"/>
    <w:rsid w:val="0056790A"/>
    <w:rsid w:val="005811AB"/>
    <w:rsid w:val="00594B02"/>
    <w:rsid w:val="005C1E1F"/>
    <w:rsid w:val="005C5127"/>
    <w:rsid w:val="005D0EA5"/>
    <w:rsid w:val="005E16D3"/>
    <w:rsid w:val="00600677"/>
    <w:rsid w:val="00617154"/>
    <w:rsid w:val="00654621"/>
    <w:rsid w:val="006A558F"/>
    <w:rsid w:val="00705EC5"/>
    <w:rsid w:val="0071138B"/>
    <w:rsid w:val="00711E11"/>
    <w:rsid w:val="00712704"/>
    <w:rsid w:val="0074086B"/>
    <w:rsid w:val="00740944"/>
    <w:rsid w:val="00775005"/>
    <w:rsid w:val="00794878"/>
    <w:rsid w:val="007A4B0E"/>
    <w:rsid w:val="007D785D"/>
    <w:rsid w:val="00802020"/>
    <w:rsid w:val="008938BE"/>
    <w:rsid w:val="008A5BDC"/>
    <w:rsid w:val="008F2998"/>
    <w:rsid w:val="008F7039"/>
    <w:rsid w:val="00902E2F"/>
    <w:rsid w:val="00907024"/>
    <w:rsid w:val="00922222"/>
    <w:rsid w:val="00942C31"/>
    <w:rsid w:val="00967670"/>
    <w:rsid w:val="00971D42"/>
    <w:rsid w:val="009A2035"/>
    <w:rsid w:val="009C4FE1"/>
    <w:rsid w:val="009F15C8"/>
    <w:rsid w:val="00A16BB5"/>
    <w:rsid w:val="00A56212"/>
    <w:rsid w:val="00A578E9"/>
    <w:rsid w:val="00A856E3"/>
    <w:rsid w:val="00A92586"/>
    <w:rsid w:val="00AD7761"/>
    <w:rsid w:val="00AD7FC0"/>
    <w:rsid w:val="00AE5896"/>
    <w:rsid w:val="00AE75A4"/>
    <w:rsid w:val="00AF09A1"/>
    <w:rsid w:val="00B14166"/>
    <w:rsid w:val="00B46B35"/>
    <w:rsid w:val="00B57833"/>
    <w:rsid w:val="00B7040D"/>
    <w:rsid w:val="00B86649"/>
    <w:rsid w:val="00BF60A1"/>
    <w:rsid w:val="00C24801"/>
    <w:rsid w:val="00CC010D"/>
    <w:rsid w:val="00CC473B"/>
    <w:rsid w:val="00CE09D0"/>
    <w:rsid w:val="00D035F7"/>
    <w:rsid w:val="00D12433"/>
    <w:rsid w:val="00D2059F"/>
    <w:rsid w:val="00D339EF"/>
    <w:rsid w:val="00D50500"/>
    <w:rsid w:val="00D82F95"/>
    <w:rsid w:val="00DB0894"/>
    <w:rsid w:val="00E07977"/>
    <w:rsid w:val="00E17910"/>
    <w:rsid w:val="00E53672"/>
    <w:rsid w:val="00E61B02"/>
    <w:rsid w:val="00E66FEE"/>
    <w:rsid w:val="00E9076E"/>
    <w:rsid w:val="00E92226"/>
    <w:rsid w:val="00EA196C"/>
    <w:rsid w:val="00EE56D8"/>
    <w:rsid w:val="00EF0C0A"/>
    <w:rsid w:val="00F105E3"/>
    <w:rsid w:val="00F204F9"/>
    <w:rsid w:val="00F37C58"/>
    <w:rsid w:val="00F46B57"/>
    <w:rsid w:val="00F51C52"/>
    <w:rsid w:val="00F60DE1"/>
    <w:rsid w:val="00F935E5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45C11-357C-4C53-9683-EAF3EFD1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3535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671E4"/>
    <w:pPr>
      <w:spacing w:before="60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71E4"/>
    <w:pPr>
      <w:spacing w:before="320" w:line="360" w:lineRule="auto"/>
      <w:outlineLvl w:val="1"/>
    </w:pPr>
    <w:rPr>
      <w:rFonts w:ascii="Cambria" w:eastAsia="Calibri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4671E4"/>
    <w:pPr>
      <w:spacing w:before="320" w:line="360" w:lineRule="auto"/>
      <w:outlineLvl w:val="2"/>
    </w:pPr>
    <w:rPr>
      <w:rFonts w:ascii="Cambria" w:eastAsia="Calibri" w:hAnsi="Cambria" w:cs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71E4"/>
    <w:pPr>
      <w:spacing w:before="280" w:line="360" w:lineRule="auto"/>
      <w:outlineLvl w:val="3"/>
    </w:pPr>
    <w:rPr>
      <w:rFonts w:ascii="Cambria" w:eastAsia="Calibri" w:hAnsi="Cambria" w:cs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671E4"/>
    <w:pPr>
      <w:spacing w:before="280" w:line="360" w:lineRule="auto"/>
      <w:outlineLvl w:val="4"/>
    </w:pPr>
    <w:rPr>
      <w:rFonts w:ascii="Cambria" w:eastAsia="Calibri" w:hAnsi="Cambria" w:cs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71E4"/>
    <w:pPr>
      <w:spacing w:before="280" w:after="80" w:line="360" w:lineRule="auto"/>
      <w:outlineLvl w:val="5"/>
    </w:pPr>
    <w:rPr>
      <w:rFonts w:ascii="Cambria" w:eastAsia="Calibri" w:hAnsi="Cambria" w:cs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71E4"/>
    <w:pPr>
      <w:spacing w:before="280" w:line="360" w:lineRule="auto"/>
      <w:outlineLvl w:val="6"/>
    </w:pPr>
    <w:rPr>
      <w:rFonts w:ascii="Cambria" w:eastAsia="Calibri" w:hAnsi="Cambria" w:cs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671E4"/>
    <w:pPr>
      <w:spacing w:before="280" w:line="360" w:lineRule="auto"/>
      <w:outlineLvl w:val="7"/>
    </w:pPr>
    <w:rPr>
      <w:rFonts w:ascii="Cambria" w:eastAsia="Calibri" w:hAnsi="Cambria" w:cs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671E4"/>
    <w:pPr>
      <w:spacing w:before="280" w:line="360" w:lineRule="auto"/>
      <w:outlineLvl w:val="8"/>
    </w:pPr>
    <w:rPr>
      <w:rFonts w:ascii="Cambria" w:eastAsia="Calibri" w:hAnsi="Cambria" w:cs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1E4"/>
    <w:rPr>
      <w:rFonts w:ascii="Cambria" w:hAnsi="Cambria" w:cs="Cambria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671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671E4"/>
    <w:rPr>
      <w:rFonts w:ascii="Cambria" w:hAnsi="Cambria" w:cs="Cambria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671E4"/>
    <w:rPr>
      <w:rFonts w:ascii="Cambria" w:hAnsi="Cambria" w:cs="Cambr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671E4"/>
    <w:rPr>
      <w:rFonts w:ascii="Cambria" w:hAnsi="Cambria" w:cs="Cambria"/>
      <w:b/>
      <w:bCs/>
      <w:i/>
      <w:iCs/>
    </w:rPr>
  </w:style>
  <w:style w:type="character" w:customStyle="1" w:styleId="60">
    <w:name w:val="Заголовок 6 Знак"/>
    <w:link w:val="6"/>
    <w:uiPriority w:val="99"/>
    <w:semiHidden/>
    <w:locked/>
    <w:rsid w:val="004671E4"/>
    <w:rPr>
      <w:rFonts w:ascii="Cambria" w:hAnsi="Cambria" w:cs="Cambria"/>
      <w:b/>
      <w:bCs/>
      <w:i/>
      <w:iCs/>
    </w:rPr>
  </w:style>
  <w:style w:type="character" w:customStyle="1" w:styleId="70">
    <w:name w:val="Заголовок 7 Знак"/>
    <w:link w:val="7"/>
    <w:uiPriority w:val="99"/>
    <w:semiHidden/>
    <w:locked/>
    <w:rsid w:val="004671E4"/>
    <w:rPr>
      <w:rFonts w:ascii="Cambria" w:hAnsi="Cambria" w:cs="Cambria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4671E4"/>
    <w:rPr>
      <w:rFonts w:ascii="Cambria" w:hAnsi="Cambria" w:cs="Cambria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4671E4"/>
    <w:rPr>
      <w:rFonts w:ascii="Cambria" w:hAnsi="Cambria" w:cs="Cambria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4671E4"/>
    <w:pPr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4671E4"/>
    <w:pPr>
      <w:spacing w:after="240"/>
    </w:pPr>
    <w:rPr>
      <w:rFonts w:ascii="Cambria" w:eastAsia="Calibri" w:hAnsi="Cambria" w:cs="Cambria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link w:val="a4"/>
    <w:uiPriority w:val="99"/>
    <w:locked/>
    <w:rsid w:val="004671E4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4671E4"/>
    <w:pPr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671E4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99"/>
    <w:qFormat/>
    <w:rsid w:val="004671E4"/>
    <w:rPr>
      <w:b/>
      <w:bCs/>
      <w:spacing w:val="0"/>
    </w:rPr>
  </w:style>
  <w:style w:type="character" w:styleId="a9">
    <w:name w:val="Emphasis"/>
    <w:uiPriority w:val="99"/>
    <w:qFormat/>
    <w:rsid w:val="004671E4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4671E4"/>
    <w:rPr>
      <w:rFonts w:ascii="Calibri" w:eastAsia="Calibri" w:hAnsi="Calibri"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4671E4"/>
    <w:pPr>
      <w:spacing w:after="240" w:line="480" w:lineRule="auto"/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671E4"/>
    <w:pPr>
      <w:spacing w:after="240" w:line="480" w:lineRule="auto"/>
      <w:ind w:firstLine="360"/>
    </w:pPr>
    <w:rPr>
      <w:rFonts w:ascii="Calibri" w:eastAsia="Calibri" w:hAnsi="Calibri" w:cs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4671E4"/>
    <w:rPr>
      <w:rFonts w:ascii="Calibri" w:cs="Calibri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4671E4"/>
    <w:pPr>
      <w:spacing w:before="320" w:after="480"/>
      <w:ind w:left="720" w:right="720"/>
      <w:jc w:val="center"/>
    </w:pPr>
    <w:rPr>
      <w:rFonts w:ascii="Cambria" w:eastAsia="Calibri" w:hAnsi="Cambria" w:cs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4671E4"/>
    <w:rPr>
      <w:rFonts w:ascii="Cambria" w:hAnsi="Cambria" w:cs="Cambria"/>
      <w:i/>
      <w:iCs/>
      <w:sz w:val="20"/>
      <w:szCs w:val="20"/>
    </w:rPr>
  </w:style>
  <w:style w:type="character" w:styleId="ae">
    <w:name w:val="Subtle Emphasis"/>
    <w:uiPriority w:val="99"/>
    <w:qFormat/>
    <w:rsid w:val="004671E4"/>
    <w:rPr>
      <w:i/>
      <w:iCs/>
      <w:color w:val="5A5A5A"/>
    </w:rPr>
  </w:style>
  <w:style w:type="character" w:styleId="af">
    <w:name w:val="Intense Emphasis"/>
    <w:uiPriority w:val="99"/>
    <w:qFormat/>
    <w:rsid w:val="004671E4"/>
    <w:rPr>
      <w:b/>
      <w:bCs/>
      <w:i/>
      <w:iCs/>
      <w:color w:val="auto"/>
      <w:u w:val="single"/>
    </w:rPr>
  </w:style>
  <w:style w:type="character" w:styleId="af0">
    <w:name w:val="Subtle Reference"/>
    <w:uiPriority w:val="99"/>
    <w:qFormat/>
    <w:rsid w:val="004671E4"/>
    <w:rPr>
      <w:smallCaps/>
    </w:rPr>
  </w:style>
  <w:style w:type="character" w:styleId="af1">
    <w:name w:val="Intense Reference"/>
    <w:uiPriority w:val="99"/>
    <w:qFormat/>
    <w:rsid w:val="004671E4"/>
    <w:rPr>
      <w:b/>
      <w:bCs/>
      <w:smallCaps/>
      <w:color w:val="auto"/>
    </w:rPr>
  </w:style>
  <w:style w:type="character" w:styleId="af2">
    <w:name w:val="Book Title"/>
    <w:uiPriority w:val="99"/>
    <w:qFormat/>
    <w:rsid w:val="004671E4"/>
    <w:rPr>
      <w:rFonts w:ascii="Cambria" w:hAnsi="Cambria" w:cs="Cambria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4671E4"/>
    <w:pPr>
      <w:outlineLvl w:val="9"/>
    </w:pPr>
  </w:style>
  <w:style w:type="character" w:styleId="af4">
    <w:name w:val="Hyperlink"/>
    <w:uiPriority w:val="99"/>
    <w:rsid w:val="0071138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F105E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locked/>
    <w:rsid w:val="00F1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za-d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БТИ</dc:creator>
  <cp:keywords/>
  <dc:description/>
  <cp:lastModifiedBy>Olga</cp:lastModifiedBy>
  <cp:revision>4</cp:revision>
  <cp:lastPrinted>2022-04-13T07:57:00Z</cp:lastPrinted>
  <dcterms:created xsi:type="dcterms:W3CDTF">2022-04-13T07:57:00Z</dcterms:created>
  <dcterms:modified xsi:type="dcterms:W3CDTF">2022-04-27T09:34:00Z</dcterms:modified>
</cp:coreProperties>
</file>